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41" w:rsidRPr="002E1AF6" w:rsidRDefault="00FF507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1AF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2</w:t>
      </w:r>
    </w:p>
    <w:p w:rsidR="009C1F41" w:rsidRPr="004234D7" w:rsidRDefault="009C1F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C1F41" w:rsidRPr="004234D7" w:rsidRDefault="00FF5078" w:rsidP="007578B1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234D7">
        <w:rPr>
          <w:rFonts w:ascii="Times New Roman" w:eastAsia="Batang" w:hAnsi="Times New Roman" w:cs="Times New Roman"/>
          <w:b/>
          <w:sz w:val="28"/>
          <w:szCs w:val="26"/>
          <w:lang w:eastAsia="ru-RU"/>
        </w:rPr>
        <w:t xml:space="preserve">Оперативное предупреждение </w:t>
      </w:r>
      <w:r w:rsidR="003017B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</w:t>
      </w:r>
      <w:r w:rsidR="001373D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б опасных</w:t>
      </w:r>
      <w:r w:rsidR="0025790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и</w:t>
      </w:r>
      <w:r w:rsidR="0025790E" w:rsidRPr="0025790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25790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неблагоприятных</w:t>
      </w:r>
      <w:r w:rsidR="0088415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CE526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явлениях</w:t>
      </w:r>
      <w:r w:rsidRPr="004234D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погоды на территории Республики Башкортостан</w:t>
      </w:r>
      <w:r w:rsidR="00873B64" w:rsidRPr="004234D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2326E0" w:rsidRPr="004234D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r w:rsidR="002326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84622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18</w:t>
      </w:r>
      <w:r w:rsidR="001E16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84622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апреля</w:t>
      </w:r>
      <w:r w:rsidR="000115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1E16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</w:t>
      </w:r>
      <w:r w:rsidR="00AC1E2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</w:t>
      </w:r>
      <w:r w:rsidR="0025790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года</w:t>
      </w:r>
    </w:p>
    <w:p w:rsidR="002326E0" w:rsidRDefault="00FF5078" w:rsidP="002326E0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5A5B" w:rsidRPr="00145A5B" w:rsidRDefault="002326E0" w:rsidP="00145A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26E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 соответствии с ежедневным гидрометеорологическим бюллетенем</w:t>
      </w:r>
      <w:r w:rsidR="005E4D0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и штормовым предупреждением </w:t>
      </w:r>
      <w:r w:rsidR="0055507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2326E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ФГБУ «Башкирское УГМС» направ</w:t>
      </w:r>
      <w:r w:rsidR="001373D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ляем оперативное предупреждение</w:t>
      </w:r>
      <w:r w:rsidR="005E4D0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35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3D7" w:rsidRPr="001373D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об опасных</w:t>
      </w:r>
      <w:r w:rsidR="00145A5B" w:rsidRPr="00145A5B">
        <w:rPr>
          <w:rFonts w:ascii="Times New Roman" w:eastAsia="Times New Roman" w:hAnsi="Times New Roman" w:cs="Times New Roman"/>
          <w:sz w:val="28"/>
          <w:lang w:eastAsia="ru-RU"/>
        </w:rPr>
        <w:t xml:space="preserve"> и неблагоприятных</w:t>
      </w:r>
      <w:r w:rsidRPr="002326E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B35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погод</w:t>
      </w:r>
      <w:r w:rsidR="003017BE" w:rsidRPr="004B35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ных явлениях на </w:t>
      </w:r>
      <w:r w:rsidR="0084622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3017BE" w:rsidRPr="004B35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622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A03A99" w:rsidRPr="004B35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7729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AC1E2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7729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6A1D" w:rsidRPr="0007729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года:</w:t>
      </w:r>
      <w:r w:rsidR="00145A5B" w:rsidRPr="00145A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4D0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прогнозируются </w:t>
      </w:r>
      <w:r w:rsidR="005E4D0C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>порывы</w:t>
      </w:r>
      <w:r w:rsidR="005E4D0C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ветра</w:t>
      </w:r>
      <w:r w:rsidR="005E4D0C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до 18</w:t>
      </w:r>
      <w:r w:rsidR="005E4D0C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5E4D0C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>м/с.</w:t>
      </w:r>
      <w:r w:rsidR="005E4D0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С 18 по 22 апреля о</w:t>
      </w:r>
      <w:r w:rsidR="00145A5B" w:rsidRPr="00145A5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жидается аномально жаркая погода со среднесуточной температурой воздуха на 7-12</w:t>
      </w:r>
      <w:proofErr w:type="gramStart"/>
      <w:r w:rsidR="00145A5B" w:rsidRPr="00145A5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="00145A5B" w:rsidRPr="00145A5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выше климатической нормы.</w:t>
      </w:r>
      <w:r w:rsidR="00145A5B" w:rsidRPr="00145A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145A5B" w:rsidRPr="00145A5B" w:rsidRDefault="00145A5B" w:rsidP="00145A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E" w:rsidRDefault="00D07733" w:rsidP="0084622A">
      <w:pPr>
        <w:tabs>
          <w:tab w:val="left" w:pos="464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E21ECE" w:rsidRPr="00E21EC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В связи с </w:t>
      </w:r>
      <w:proofErr w:type="gramStart"/>
      <w:r w:rsidR="00E21ECE" w:rsidRPr="00E21EC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прогнозируемыми</w:t>
      </w:r>
      <w:proofErr w:type="gramEnd"/>
      <w:r w:rsidR="00E21ECE" w:rsidRPr="00E21EC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3D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опасными</w:t>
      </w:r>
      <w:r w:rsidR="00E21ECE" w:rsidRPr="00E21EC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метеоявлениями повышается вероятность возникновения чрезвычайных ситуаций:</w:t>
      </w:r>
    </w:p>
    <w:p w:rsidR="0033053E" w:rsidRPr="0033053E" w:rsidRDefault="005E4D0C" w:rsidP="0084622A">
      <w:pPr>
        <w:tabs>
          <w:tab w:val="left" w:pos="464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3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возникновением</w:t>
      </w:r>
      <w:r w:rsidR="0033053E" w:rsidRPr="0033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пожаров</w:t>
      </w:r>
      <w:r w:rsidR="00D20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(ландшафтных пожаров)</w:t>
      </w:r>
      <w:r w:rsidR="0033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(источник:</w:t>
      </w:r>
      <w:r w:rsidR="0033053E" w:rsidRPr="0033053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064E" w:rsidRPr="00D206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аномально жаркая погода со среднесуточной температурой воздуха на 7-12</w:t>
      </w:r>
      <w:proofErr w:type="gramStart"/>
      <w:r w:rsidR="00D2064E" w:rsidRPr="00D206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="00D2064E" w:rsidRPr="00D206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выше климатической нормы</w:t>
      </w:r>
      <w:r w:rsidR="0033053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3053E" w:rsidRPr="0033053E" w:rsidRDefault="008A699C" w:rsidP="00D2064E">
      <w:pPr>
        <w:tabs>
          <w:tab w:val="left" w:pos="4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30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3053E" w:rsidRPr="00330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 с повреждением (обрывом) ЛЭП и линий связи, кровель частных жилых домов, социально значимых и промышленных объектов, нарушением в системе ЖКХ</w:t>
      </w:r>
      <w:r w:rsidR="0025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(источник:</w:t>
      </w:r>
      <w:r w:rsidR="0025790E" w:rsidRPr="0025790E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5790E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>порывы</w:t>
      </w:r>
      <w:r w:rsidR="0025790E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ветра</w:t>
      </w:r>
      <w:r w:rsidR="0025790E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до 18</w:t>
      </w:r>
      <w:r w:rsidR="0025790E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5790E" w:rsidRPr="00145A5B"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  <w:t>м/с</w:t>
      </w:r>
      <w:r w:rsidR="00257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4622A" w:rsidRPr="005F2D78" w:rsidRDefault="0084622A" w:rsidP="007578B1">
      <w:pPr>
        <w:tabs>
          <w:tab w:val="left" w:pos="4648"/>
        </w:tabs>
        <w:suppressAutoHyphens w:val="0"/>
        <w:spacing w:after="0" w:line="240" w:lineRule="auto"/>
        <w:ind w:right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По </w:t>
      </w:r>
      <w:r w:rsidRPr="00D7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республике ожидается активное снеготаяние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малых степных и го</w:t>
      </w:r>
      <w:r w:rsidRPr="00D7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7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реках, возможны резкие подъемы у</w:t>
      </w:r>
      <w:bookmarkStart w:id="0" w:name="_GoBack"/>
      <w:bookmarkEnd w:id="0"/>
      <w:r w:rsidRPr="00D7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ровней воды. Вероятны подтопления талыми водами пониженных участках населенных пунктов республики.</w:t>
      </w:r>
    </w:p>
    <w:p w:rsidR="009C1F41" w:rsidRPr="00E21ECE" w:rsidRDefault="002E1AF6" w:rsidP="007578B1">
      <w:pPr>
        <w:tabs>
          <w:tab w:val="left" w:pos="464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76972">
        <w:rPr>
          <w:rFonts w:ascii="Times New Roman" w:hAnsi="Times New Roman" w:cs="Times New Roman"/>
          <w:bCs/>
          <w:sz w:val="28"/>
        </w:rPr>
        <w:t xml:space="preserve">   </w:t>
      </w:r>
      <w:r w:rsidR="00BC4C8B">
        <w:rPr>
          <w:rFonts w:ascii="Times New Roman" w:hAnsi="Times New Roman" w:cs="Times New Roman"/>
          <w:bCs/>
          <w:sz w:val="28"/>
        </w:rPr>
        <w:t xml:space="preserve"> </w:t>
      </w:r>
      <w:r w:rsidR="00FF5078" w:rsidRPr="004234D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связи </w:t>
      </w:r>
      <w:r w:rsidR="00695073" w:rsidRPr="004234D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</w:t>
      </w:r>
      <w:r w:rsidR="0069507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1373D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опасными</w:t>
      </w:r>
      <w:r w:rsidR="002569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метеоявлениями</w:t>
      </w:r>
      <w:r w:rsidR="00864F4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предлагается</w:t>
      </w:r>
      <w:r w:rsidR="00FF5078"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выполнить комплекс превентивных мероприятий по снижению риска возникновения ЧС и уменьшению их последствий, возложенные на органы местного самоуправления федеральным и ре</w:t>
      </w:r>
      <w:r w:rsidR="00E21EC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спубликанским законодательством:</w:t>
      </w:r>
    </w:p>
    <w:p w:rsidR="009C1F41" w:rsidRPr="00B457E8" w:rsidRDefault="00E21ECE" w:rsidP="0075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268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рекомендуется </w:t>
      </w:r>
      <w:r w:rsidR="00FF5078"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принять решение о переводе</w:t>
      </w:r>
      <w:r w:rsidR="00FF5078"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соответствующий режим функционирования органов управления, сил и средств РСЧС согласно Федерального закона № 68-ФЗ;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проверить готовность системы оповещения населения;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оповестить население, предприятия и организации </w:t>
      </w:r>
      <w:r w:rsidR="00122683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территориальной подсистемы РСЧС </w:t>
      </w: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об угрозе возникновения ЧС;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быть в готовности к задействованию системы оповещения населения о ЧС </w:t>
      </w: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br/>
        <w:t>и информированию, о порядке действий при возникновении ЧС;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быть в готовности принять решение на ликвидацию последствий ЧС;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быть в готовности использовать резервы финансовых и материальных ресурсов для ликвидации последствий ЧС;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уточнить силы и средства, привлекаемые на выполнение превентивных 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мероприятий</w:t>
      </w:r>
      <w:r w:rsidR="006630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уточнить планы действий (взаимодействия) по предупреждению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и ликвидации ЧС с учетом источников прогнозируемых ЧС и мест их вероятного возникновения;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привести в готовность к ликвидации последствий ЧС силы и средства территориальных и функциональных подсистем РСЧС (автодорожная служба, железнодорожная служба, службы электро-, водо-, газоснабжения и канализации, служба связи и оповещения), усилить состав и оснащение соответствующих аварийно-восстановительных формирований;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обеспечить взаимодействие со службами РСЧС по уточнению рисков возникновения чрезвычайных ситуаций и уменьшению их последствий;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организовать своевременное проведение превентивных мероприятий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по снижению риска возникновения чрезвычайных ситуаций и уменьшению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их последствий;  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моделировать возможное развитие событий (от прогноза, до возникновения ЧС), определять состав сил, которые необходимо подготовить к применению;</w:t>
      </w:r>
    </w:p>
    <w:p w:rsidR="009C1F41" w:rsidRPr="00B457E8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обеспечить постоянный сбор и обмен информацией с оперативной дежурной сменой ЦУКС;</w:t>
      </w:r>
    </w:p>
    <w:p w:rsidR="009C1F41" w:rsidRDefault="00FF5078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ЕДДС проинформировать участников дорожного движения посредством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УКВ-радиосвязи о прогнозируем</w:t>
      </w:r>
      <w:r w:rsidRPr="00B457E8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  <w:t>ых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3017B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неблагоприятных </w:t>
      </w:r>
      <w:r w:rsidR="003017BE" w:rsidRPr="00864F4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погодных</w:t>
      </w:r>
      <w:r w:rsidRPr="00B457E8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57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явлениях;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уточнить силы и средства, привлекаемые на выполнение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мероприятий и проведение аварийных, спасательно-восстановительных работ;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своевременно провести превентивные мероприятия по расчистке русел рек, водоотводных каналов;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период прохождения паводковых вод организовать ежедневное патрулирование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паводкоопасных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затороопасных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участков подконтрольной территории, организовать проведение необходимых превентивных мероприятий;</w:t>
      </w:r>
    </w:p>
    <w:p w:rsidR="0084622A" w:rsidRPr="00D76050" w:rsidRDefault="00D2064E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</w:t>
      </w:r>
      <w:r w:rsidR="0084622A"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ри угрозе затопления населенного пункта принять необходимые меры по эвакуации населения. Выводу сельскохозяйственных животных в безопасные территории;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уточнить запас строительных материалов, предназначенных для ремонта и восстановления защитных ГТС;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осуществить контроль состояния ГТС с целью заблаговременного выявления их переполнения и предупреждения прорыва;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принять меры по сохранению материальных ценностей на территориях возможного затопления;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осуществить контроль состояния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дамб с целью заблаговременного выявления наиболее слабых участков и принятия мер по их укреплению и предупреждению прорыва;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уточнить запас строительных материалов, предназначенных для ремонта и восстановления защитных ГТС;</w:t>
      </w:r>
    </w:p>
    <w:p w:rsidR="0084622A" w:rsidRPr="00D76050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организовать силами ОМСУ посты наблюдения (мониторинга) за уровнем воды на реках с целью прогнозирования подтопления;</w:t>
      </w:r>
    </w:p>
    <w:p w:rsidR="0084622A" w:rsidRDefault="0084622A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в период прохождения паводковых вод организовать ежедневное патрулирование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паводкоопасных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затороопасных</w:t>
      </w:r>
      <w:proofErr w:type="spellEnd"/>
      <w:r w:rsidRPr="00D760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участков подконтрольной территории, организовать проведение необх</w:t>
      </w:r>
      <w:r w:rsid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одимых превентивных мероприятий;</w:t>
      </w:r>
    </w:p>
    <w:p w:rsidR="00D2064E" w:rsidRDefault="00D2064E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 взаимодействии с должностными лицами органов, осуществляющих государственный пожарный надзор, пожарной охраны, со СМИ организовать усиление противопожарной пропаганды и информирование населения о мерах пожарной безопасности;</w:t>
      </w:r>
    </w:p>
    <w:p w:rsidR="00D2064E" w:rsidRDefault="00D2064E" w:rsidP="007578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провести работы по созданию противопожарных разрывов и </w:t>
      </w:r>
      <w:proofErr w:type="spellStart"/>
      <w:proofErr w:type="gramStart"/>
      <w:r w:rsidRP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минерализо</w:t>
      </w:r>
      <w:proofErr w:type="spellEnd"/>
      <w:r w:rsidRP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-ванных</w:t>
      </w:r>
      <w:proofErr w:type="gramEnd"/>
      <w:r w:rsidRPr="00D2064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полос установленной ширины на всей протяженности участков границ населенного пункта, очистку территорий предприятий и населенных пунктов от горючих отходов, мусора, сухой травы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9C1F41" w:rsidRPr="007578B1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случае ухудшения погодных условий всем ЕДДС МО каждые 2 часа докладывать в ЦУКС о складывающейся обстановке на вверенной территории.</w:t>
      </w:r>
    </w:p>
    <w:p w:rsidR="009C1F41" w:rsidRPr="007578B1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Муниципальным образованиям прогноз и модели возможного развития ситуации довести до сельских поселений, служб РСЧС, местных радио</w:t>
      </w: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и телерадиоканалов, средств массовой информации, разместить в местных социальных сетях интернет сообщества.</w:t>
      </w:r>
    </w:p>
    <w:p w:rsidR="009C1F41" w:rsidRPr="007578B1" w:rsidRDefault="00FF5078" w:rsidP="0075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 исполнении доложить на электронный адрес ЦУКС Главного управления МЧС России по Республике Башкортостан (</w:t>
      </w:r>
      <w:hyperlink r:id="rId8">
        <w:r w:rsidRPr="007578B1">
          <w:rPr>
            <w:rFonts w:ascii="Times New Roman" w:eastAsia="SimSun" w:hAnsi="Times New Roman" w:cs="Times New Roman"/>
            <w:bCs/>
            <w:color w:val="000080"/>
            <w:sz w:val="28"/>
            <w:szCs w:val="28"/>
            <w:u w:val="single"/>
            <w:lang w:eastAsia="ru-RU"/>
          </w:rPr>
          <w:t>cuks@02.mchs.gov.ru</w:t>
        </w:r>
      </w:hyperlink>
      <w:r w:rsidR="00802ABC"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  <w:r w:rsidR="00802ABC"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в </w:t>
      </w: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течение 2 часов предоставить рапорта по превентивным мероприятиям.</w:t>
      </w:r>
      <w:r w:rsidRPr="007578B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По возникшим вопросам обращаться по телефону 8 (347) 272-55-60.</w:t>
      </w:r>
    </w:p>
    <w:sectPr w:rsidR="009C1F41" w:rsidRPr="007578B1">
      <w:headerReference w:type="default" r:id="rId9"/>
      <w:pgSz w:w="11906" w:h="16838"/>
      <w:pgMar w:top="1134" w:right="567" w:bottom="1134" w:left="1418" w:header="0" w:footer="0" w:gutter="0"/>
      <w:cols w:space="720"/>
      <w:formProt w:val="0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0" w:rsidRDefault="007D2BE0">
      <w:pPr>
        <w:spacing w:after="0" w:line="240" w:lineRule="auto"/>
      </w:pPr>
      <w:r>
        <w:separator/>
      </w:r>
    </w:p>
  </w:endnote>
  <w:endnote w:type="continuationSeparator" w:id="0">
    <w:p w:rsidR="007D2BE0" w:rsidRDefault="007D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0" w:rsidRDefault="007D2BE0">
      <w:pPr>
        <w:spacing w:after="0" w:line="240" w:lineRule="auto"/>
      </w:pPr>
      <w:r>
        <w:separator/>
      </w:r>
    </w:p>
  </w:footnote>
  <w:footnote w:type="continuationSeparator" w:id="0">
    <w:p w:rsidR="007D2BE0" w:rsidRDefault="007D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E0" w:rsidRDefault="007D2BE0">
    <w:pPr>
      <w:pStyle w:val="2"/>
      <w:jc w:val="center"/>
    </w:pPr>
  </w:p>
  <w:sdt>
    <w:sdtPr>
      <w:id w:val="643213181"/>
      <w:docPartObj>
        <w:docPartGallery w:val="Page Numbers (Top of Page)"/>
        <w:docPartUnique/>
      </w:docPartObj>
    </w:sdtPr>
    <w:sdtEndPr/>
    <w:sdtContent>
      <w:p w:rsidR="007D2BE0" w:rsidRDefault="007D2BE0"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D2064E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  <w:p w:rsidR="007D2BE0" w:rsidRDefault="00D2064E">
        <w:pPr>
          <w:pStyle w:val="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66B"/>
    <w:multiLevelType w:val="hybridMultilevel"/>
    <w:tmpl w:val="54AE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41"/>
    <w:rsid w:val="00001778"/>
    <w:rsid w:val="0000634E"/>
    <w:rsid w:val="00010500"/>
    <w:rsid w:val="00010858"/>
    <w:rsid w:val="00011584"/>
    <w:rsid w:val="00016FC8"/>
    <w:rsid w:val="00020542"/>
    <w:rsid w:val="000519EE"/>
    <w:rsid w:val="000606EA"/>
    <w:rsid w:val="00064656"/>
    <w:rsid w:val="00070C54"/>
    <w:rsid w:val="00077297"/>
    <w:rsid w:val="0008271C"/>
    <w:rsid w:val="00084D83"/>
    <w:rsid w:val="00087E18"/>
    <w:rsid w:val="00092AA4"/>
    <w:rsid w:val="000936EA"/>
    <w:rsid w:val="000A0153"/>
    <w:rsid w:val="000A0815"/>
    <w:rsid w:val="000A55E1"/>
    <w:rsid w:val="000A75AF"/>
    <w:rsid w:val="000B4D0A"/>
    <w:rsid w:val="000C0C97"/>
    <w:rsid w:val="000D44BB"/>
    <w:rsid w:val="000E6758"/>
    <w:rsid w:val="0010044F"/>
    <w:rsid w:val="001218A8"/>
    <w:rsid w:val="00122683"/>
    <w:rsid w:val="001373D7"/>
    <w:rsid w:val="00142A60"/>
    <w:rsid w:val="00142D02"/>
    <w:rsid w:val="00144FDD"/>
    <w:rsid w:val="00145A5B"/>
    <w:rsid w:val="00151820"/>
    <w:rsid w:val="00154330"/>
    <w:rsid w:val="00155712"/>
    <w:rsid w:val="00164849"/>
    <w:rsid w:val="001658C4"/>
    <w:rsid w:val="00166813"/>
    <w:rsid w:val="00176972"/>
    <w:rsid w:val="00177F07"/>
    <w:rsid w:val="00184026"/>
    <w:rsid w:val="0019071B"/>
    <w:rsid w:val="00194405"/>
    <w:rsid w:val="00195F62"/>
    <w:rsid w:val="001A1491"/>
    <w:rsid w:val="001A5A9F"/>
    <w:rsid w:val="001A64BE"/>
    <w:rsid w:val="001D14FD"/>
    <w:rsid w:val="001E1666"/>
    <w:rsid w:val="001F6F60"/>
    <w:rsid w:val="00202565"/>
    <w:rsid w:val="002054F7"/>
    <w:rsid w:val="0021268B"/>
    <w:rsid w:val="00226397"/>
    <w:rsid w:val="002326E0"/>
    <w:rsid w:val="0023447A"/>
    <w:rsid w:val="002519B9"/>
    <w:rsid w:val="002569C8"/>
    <w:rsid w:val="0025790E"/>
    <w:rsid w:val="00270164"/>
    <w:rsid w:val="00270D8C"/>
    <w:rsid w:val="00283076"/>
    <w:rsid w:val="0029567E"/>
    <w:rsid w:val="002A296A"/>
    <w:rsid w:val="002A4190"/>
    <w:rsid w:val="002B1586"/>
    <w:rsid w:val="002C60A7"/>
    <w:rsid w:val="002E1AF6"/>
    <w:rsid w:val="002E5AE1"/>
    <w:rsid w:val="002E7457"/>
    <w:rsid w:val="002F00C5"/>
    <w:rsid w:val="002F0125"/>
    <w:rsid w:val="003017BE"/>
    <w:rsid w:val="00304F07"/>
    <w:rsid w:val="003103E0"/>
    <w:rsid w:val="0031603F"/>
    <w:rsid w:val="00320B51"/>
    <w:rsid w:val="0033053E"/>
    <w:rsid w:val="00341D67"/>
    <w:rsid w:val="0034329C"/>
    <w:rsid w:val="003457DA"/>
    <w:rsid w:val="00345A9F"/>
    <w:rsid w:val="003551FF"/>
    <w:rsid w:val="00355404"/>
    <w:rsid w:val="00362250"/>
    <w:rsid w:val="00364398"/>
    <w:rsid w:val="00371FD6"/>
    <w:rsid w:val="00373B8A"/>
    <w:rsid w:val="00390907"/>
    <w:rsid w:val="00396A1D"/>
    <w:rsid w:val="003A0391"/>
    <w:rsid w:val="003A73D0"/>
    <w:rsid w:val="003B6475"/>
    <w:rsid w:val="003C4B8D"/>
    <w:rsid w:val="003E60B6"/>
    <w:rsid w:val="003F48CD"/>
    <w:rsid w:val="003F7A23"/>
    <w:rsid w:val="00403F65"/>
    <w:rsid w:val="00411CC1"/>
    <w:rsid w:val="004234D7"/>
    <w:rsid w:val="00427B29"/>
    <w:rsid w:val="00443196"/>
    <w:rsid w:val="00451F50"/>
    <w:rsid w:val="0045716B"/>
    <w:rsid w:val="004613F5"/>
    <w:rsid w:val="0049285B"/>
    <w:rsid w:val="004A4FA4"/>
    <w:rsid w:val="004B3519"/>
    <w:rsid w:val="004B5DE5"/>
    <w:rsid w:val="004C0C3E"/>
    <w:rsid w:val="004C7EBA"/>
    <w:rsid w:val="004D78B4"/>
    <w:rsid w:val="004E10F6"/>
    <w:rsid w:val="004E201E"/>
    <w:rsid w:val="004E4B56"/>
    <w:rsid w:val="004F3B61"/>
    <w:rsid w:val="00500C18"/>
    <w:rsid w:val="00502857"/>
    <w:rsid w:val="00531B24"/>
    <w:rsid w:val="00545DBD"/>
    <w:rsid w:val="0055507B"/>
    <w:rsid w:val="005670C6"/>
    <w:rsid w:val="005760FC"/>
    <w:rsid w:val="00581813"/>
    <w:rsid w:val="005A1C21"/>
    <w:rsid w:val="005A2BA8"/>
    <w:rsid w:val="005B06F0"/>
    <w:rsid w:val="005E4D0C"/>
    <w:rsid w:val="005E6133"/>
    <w:rsid w:val="005F1986"/>
    <w:rsid w:val="006008C8"/>
    <w:rsid w:val="00610F75"/>
    <w:rsid w:val="0063030C"/>
    <w:rsid w:val="006630BB"/>
    <w:rsid w:val="006647F4"/>
    <w:rsid w:val="00695073"/>
    <w:rsid w:val="006967FD"/>
    <w:rsid w:val="006A1AB7"/>
    <w:rsid w:val="006A1B1B"/>
    <w:rsid w:val="006A1C2D"/>
    <w:rsid w:val="006B2C56"/>
    <w:rsid w:val="006B492D"/>
    <w:rsid w:val="006B5632"/>
    <w:rsid w:val="006D6717"/>
    <w:rsid w:val="006E2363"/>
    <w:rsid w:val="006E54F0"/>
    <w:rsid w:val="0070319A"/>
    <w:rsid w:val="007075A1"/>
    <w:rsid w:val="00707D0A"/>
    <w:rsid w:val="00710880"/>
    <w:rsid w:val="00727A5F"/>
    <w:rsid w:val="0073540C"/>
    <w:rsid w:val="00741501"/>
    <w:rsid w:val="007578B1"/>
    <w:rsid w:val="00764D67"/>
    <w:rsid w:val="00787D1F"/>
    <w:rsid w:val="007948C3"/>
    <w:rsid w:val="007A06A9"/>
    <w:rsid w:val="007B46BD"/>
    <w:rsid w:val="007C246D"/>
    <w:rsid w:val="007C70D1"/>
    <w:rsid w:val="007D2BE0"/>
    <w:rsid w:val="007E3A4B"/>
    <w:rsid w:val="007F53A2"/>
    <w:rsid w:val="007F737A"/>
    <w:rsid w:val="00802ABC"/>
    <w:rsid w:val="00805479"/>
    <w:rsid w:val="00807734"/>
    <w:rsid w:val="00810037"/>
    <w:rsid w:val="008107B5"/>
    <w:rsid w:val="00825947"/>
    <w:rsid w:val="00830610"/>
    <w:rsid w:val="008416BE"/>
    <w:rsid w:val="0084622A"/>
    <w:rsid w:val="00850F85"/>
    <w:rsid w:val="00853EB9"/>
    <w:rsid w:val="0085788E"/>
    <w:rsid w:val="00864F42"/>
    <w:rsid w:val="00873B64"/>
    <w:rsid w:val="0087559A"/>
    <w:rsid w:val="0088070F"/>
    <w:rsid w:val="0088415F"/>
    <w:rsid w:val="0088599E"/>
    <w:rsid w:val="0089082A"/>
    <w:rsid w:val="0089481F"/>
    <w:rsid w:val="008A699C"/>
    <w:rsid w:val="008C1BA9"/>
    <w:rsid w:val="008C36FE"/>
    <w:rsid w:val="008C73BE"/>
    <w:rsid w:val="008C7BBE"/>
    <w:rsid w:val="00903615"/>
    <w:rsid w:val="00904460"/>
    <w:rsid w:val="00916A32"/>
    <w:rsid w:val="00921E31"/>
    <w:rsid w:val="00924750"/>
    <w:rsid w:val="0093364C"/>
    <w:rsid w:val="009407E0"/>
    <w:rsid w:val="009537DD"/>
    <w:rsid w:val="00963DFF"/>
    <w:rsid w:val="00973948"/>
    <w:rsid w:val="009819A1"/>
    <w:rsid w:val="0098496D"/>
    <w:rsid w:val="009968C7"/>
    <w:rsid w:val="009A009F"/>
    <w:rsid w:val="009A5583"/>
    <w:rsid w:val="009B0977"/>
    <w:rsid w:val="009B1579"/>
    <w:rsid w:val="009B3139"/>
    <w:rsid w:val="009C0B1A"/>
    <w:rsid w:val="009C1F41"/>
    <w:rsid w:val="009C4364"/>
    <w:rsid w:val="009D1F57"/>
    <w:rsid w:val="009D34CD"/>
    <w:rsid w:val="009D6CCB"/>
    <w:rsid w:val="009E4358"/>
    <w:rsid w:val="009E7855"/>
    <w:rsid w:val="009E7E9B"/>
    <w:rsid w:val="009F617F"/>
    <w:rsid w:val="00A03A99"/>
    <w:rsid w:val="00A05BE1"/>
    <w:rsid w:val="00A05FE2"/>
    <w:rsid w:val="00A10AE8"/>
    <w:rsid w:val="00A10C9A"/>
    <w:rsid w:val="00A2745F"/>
    <w:rsid w:val="00A4048A"/>
    <w:rsid w:val="00A43FB3"/>
    <w:rsid w:val="00A56B65"/>
    <w:rsid w:val="00A60785"/>
    <w:rsid w:val="00A7350F"/>
    <w:rsid w:val="00A80071"/>
    <w:rsid w:val="00A96A6A"/>
    <w:rsid w:val="00AA1757"/>
    <w:rsid w:val="00AB0069"/>
    <w:rsid w:val="00AB29FF"/>
    <w:rsid w:val="00AB2F82"/>
    <w:rsid w:val="00AB4CA6"/>
    <w:rsid w:val="00AB75F2"/>
    <w:rsid w:val="00AC1E2A"/>
    <w:rsid w:val="00AC6453"/>
    <w:rsid w:val="00AD542C"/>
    <w:rsid w:val="00AE567C"/>
    <w:rsid w:val="00AF452B"/>
    <w:rsid w:val="00B22162"/>
    <w:rsid w:val="00B44BAF"/>
    <w:rsid w:val="00B44F02"/>
    <w:rsid w:val="00B457E8"/>
    <w:rsid w:val="00B565D3"/>
    <w:rsid w:val="00B577FD"/>
    <w:rsid w:val="00B648FC"/>
    <w:rsid w:val="00B804A0"/>
    <w:rsid w:val="00B805E3"/>
    <w:rsid w:val="00B82EF1"/>
    <w:rsid w:val="00B92EB8"/>
    <w:rsid w:val="00BA3067"/>
    <w:rsid w:val="00BC4C8B"/>
    <w:rsid w:val="00BD2846"/>
    <w:rsid w:val="00BD3C5B"/>
    <w:rsid w:val="00C00478"/>
    <w:rsid w:val="00C03634"/>
    <w:rsid w:val="00C244BB"/>
    <w:rsid w:val="00C27A87"/>
    <w:rsid w:val="00C51ADB"/>
    <w:rsid w:val="00C547BF"/>
    <w:rsid w:val="00C723B6"/>
    <w:rsid w:val="00C77536"/>
    <w:rsid w:val="00C90ABA"/>
    <w:rsid w:val="00CA123A"/>
    <w:rsid w:val="00CA584A"/>
    <w:rsid w:val="00CB7F31"/>
    <w:rsid w:val="00CC0014"/>
    <w:rsid w:val="00CD275B"/>
    <w:rsid w:val="00CD38BD"/>
    <w:rsid w:val="00CE05F8"/>
    <w:rsid w:val="00CE5262"/>
    <w:rsid w:val="00CF7B13"/>
    <w:rsid w:val="00D01653"/>
    <w:rsid w:val="00D07733"/>
    <w:rsid w:val="00D16B72"/>
    <w:rsid w:val="00D16E2D"/>
    <w:rsid w:val="00D2064E"/>
    <w:rsid w:val="00D233B1"/>
    <w:rsid w:val="00D34F8F"/>
    <w:rsid w:val="00D43AFC"/>
    <w:rsid w:val="00D44D4F"/>
    <w:rsid w:val="00D47CD3"/>
    <w:rsid w:val="00D74BF1"/>
    <w:rsid w:val="00D800FF"/>
    <w:rsid w:val="00DD2E88"/>
    <w:rsid w:val="00DF0847"/>
    <w:rsid w:val="00DF40E3"/>
    <w:rsid w:val="00E0019F"/>
    <w:rsid w:val="00E10672"/>
    <w:rsid w:val="00E11636"/>
    <w:rsid w:val="00E14778"/>
    <w:rsid w:val="00E21ECE"/>
    <w:rsid w:val="00E3103F"/>
    <w:rsid w:val="00E57559"/>
    <w:rsid w:val="00E60281"/>
    <w:rsid w:val="00E6070F"/>
    <w:rsid w:val="00E743B0"/>
    <w:rsid w:val="00EA6741"/>
    <w:rsid w:val="00EB0D24"/>
    <w:rsid w:val="00EB2003"/>
    <w:rsid w:val="00EB2796"/>
    <w:rsid w:val="00ED22AC"/>
    <w:rsid w:val="00ED39AC"/>
    <w:rsid w:val="00EE2F07"/>
    <w:rsid w:val="00EE3C9C"/>
    <w:rsid w:val="00EF0452"/>
    <w:rsid w:val="00F21606"/>
    <w:rsid w:val="00F22FBA"/>
    <w:rsid w:val="00F50802"/>
    <w:rsid w:val="00F50CAC"/>
    <w:rsid w:val="00F53A40"/>
    <w:rsid w:val="00F601AA"/>
    <w:rsid w:val="00F6378C"/>
    <w:rsid w:val="00F70793"/>
    <w:rsid w:val="00F70A26"/>
    <w:rsid w:val="00F751FE"/>
    <w:rsid w:val="00F8215A"/>
    <w:rsid w:val="00F8557E"/>
    <w:rsid w:val="00F92696"/>
    <w:rsid w:val="00F955F2"/>
    <w:rsid w:val="00FA6DE8"/>
    <w:rsid w:val="00FB2618"/>
    <w:rsid w:val="00FC3F1D"/>
    <w:rsid w:val="00FD00AD"/>
    <w:rsid w:val="00FD34C3"/>
    <w:rsid w:val="00FE063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91B79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qFormat/>
    <w:rsid w:val="00091B79"/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qFormat/>
    <w:rsid w:val="00091B79"/>
  </w:style>
  <w:style w:type="character" w:customStyle="1" w:styleId="10">
    <w:name w:val="Нижний колонтитул Знак1"/>
    <w:basedOn w:val="a0"/>
    <w:uiPriority w:val="99"/>
    <w:semiHidden/>
    <w:qFormat/>
    <w:rsid w:val="00091B79"/>
  </w:style>
  <w:style w:type="character" w:customStyle="1" w:styleId="a5">
    <w:name w:val="Текст выноски Знак"/>
    <w:basedOn w:val="a0"/>
    <w:uiPriority w:val="99"/>
    <w:semiHidden/>
    <w:qFormat/>
    <w:rsid w:val="00091B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Верхний колонтитул Знак2"/>
    <w:basedOn w:val="a"/>
    <w:next w:val="aa"/>
    <w:link w:val="aa"/>
    <w:uiPriority w:val="99"/>
    <w:unhideWhenUsed/>
    <w:qFormat/>
    <w:rsid w:val="00091B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20">
    <w:name w:val="Нижний колонтитул Знак2"/>
    <w:basedOn w:val="a"/>
    <w:next w:val="ab"/>
    <w:uiPriority w:val="99"/>
    <w:unhideWhenUsed/>
    <w:qFormat/>
    <w:rsid w:val="00091B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ac">
    <w:name w:val="Верхний и нижний колонтитулы"/>
    <w:basedOn w:val="a"/>
    <w:qFormat/>
  </w:style>
  <w:style w:type="paragraph" w:styleId="aa">
    <w:name w:val="header"/>
    <w:basedOn w:val="a"/>
    <w:link w:val="2"/>
    <w:uiPriority w:val="99"/>
    <w:semiHidden/>
    <w:unhideWhenUsed/>
    <w:rsid w:val="00091B7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091B7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091B7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091B79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9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91B79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qFormat/>
    <w:rsid w:val="00091B79"/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qFormat/>
    <w:rsid w:val="00091B79"/>
  </w:style>
  <w:style w:type="character" w:customStyle="1" w:styleId="10">
    <w:name w:val="Нижний колонтитул Знак1"/>
    <w:basedOn w:val="a0"/>
    <w:uiPriority w:val="99"/>
    <w:semiHidden/>
    <w:qFormat/>
    <w:rsid w:val="00091B79"/>
  </w:style>
  <w:style w:type="character" w:customStyle="1" w:styleId="a5">
    <w:name w:val="Текст выноски Знак"/>
    <w:basedOn w:val="a0"/>
    <w:uiPriority w:val="99"/>
    <w:semiHidden/>
    <w:qFormat/>
    <w:rsid w:val="00091B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Верхний колонтитул Знак2"/>
    <w:basedOn w:val="a"/>
    <w:next w:val="aa"/>
    <w:link w:val="aa"/>
    <w:uiPriority w:val="99"/>
    <w:unhideWhenUsed/>
    <w:qFormat/>
    <w:rsid w:val="00091B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20">
    <w:name w:val="Нижний колонтитул Знак2"/>
    <w:basedOn w:val="a"/>
    <w:next w:val="ab"/>
    <w:uiPriority w:val="99"/>
    <w:unhideWhenUsed/>
    <w:qFormat/>
    <w:rsid w:val="00091B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ac">
    <w:name w:val="Верхний и нижний колонтитулы"/>
    <w:basedOn w:val="a"/>
    <w:qFormat/>
  </w:style>
  <w:style w:type="paragraph" w:styleId="aa">
    <w:name w:val="header"/>
    <w:basedOn w:val="a"/>
    <w:link w:val="2"/>
    <w:uiPriority w:val="99"/>
    <w:semiHidden/>
    <w:unhideWhenUsed/>
    <w:rsid w:val="00091B7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091B7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091B7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091B79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9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ks@02.mch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Эльвира Мубаракьяновна</dc:creator>
  <dc:description/>
  <cp:lastModifiedBy>Нургалиева Эльвира Мубаракьяновна</cp:lastModifiedBy>
  <cp:revision>414</cp:revision>
  <dcterms:created xsi:type="dcterms:W3CDTF">2022-10-21T08:09:00Z</dcterms:created>
  <dcterms:modified xsi:type="dcterms:W3CDTF">2024-04-17T09:31:00Z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